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7A01E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388EE0" wp14:editId="72CE1BBC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693A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C0AAE0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0C420C3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F298BDD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7E791DF" w14:textId="117EB4F0" w:rsidR="00333501" w:rsidRPr="003C09F9" w:rsidRDefault="001456CE" w:rsidP="00333501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333501" w:rsidRPr="00333501">
        <w:rPr>
          <w:b/>
          <w:caps/>
          <w:szCs w:val="24"/>
        </w:rPr>
        <w:t xml:space="preserve"> </w:t>
      </w:r>
      <w:r w:rsidR="00915F64">
        <w:rPr>
          <w:b/>
          <w:caps/>
          <w:szCs w:val="24"/>
        </w:rPr>
        <w:t>ĮSTAIGOS</w:t>
      </w:r>
      <w:r w:rsidR="00333501">
        <w:rPr>
          <w:b/>
          <w:caps/>
          <w:szCs w:val="24"/>
        </w:rPr>
        <w:t xml:space="preserve"> VEIKLOS SUSTABDYMO</w:t>
      </w:r>
    </w:p>
    <w:p w14:paraId="09D415AC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p w14:paraId="36207480" w14:textId="20B28CFE" w:rsidR="000240F3" w:rsidRPr="003C09F9" w:rsidRDefault="004442B0" w:rsidP="000240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spalio 28 d. </w:t>
      </w:r>
      <w:r w:rsidR="000240F3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AD1-1168</w:t>
      </w:r>
      <w:bookmarkStart w:id="0" w:name="_GoBack"/>
      <w:bookmarkEnd w:id="0"/>
    </w:p>
    <w:p w14:paraId="16221544" w14:textId="77777777" w:rsidR="000240F3" w:rsidRPr="001456CE" w:rsidRDefault="000240F3" w:rsidP="000240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1B56FAC" w14:textId="77777777" w:rsidR="00163473" w:rsidRDefault="00163473" w:rsidP="00AD2EE1">
      <w:pPr>
        <w:pStyle w:val="Pagrindinistekstas"/>
        <w:rPr>
          <w:szCs w:val="24"/>
        </w:rPr>
      </w:pPr>
    </w:p>
    <w:p w14:paraId="6889EA4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DECB87A" w14:textId="4437867B" w:rsidR="002B2E2D" w:rsidRPr="00F04B10" w:rsidRDefault="00F04B10" w:rsidP="001A1CD9">
      <w:pPr>
        <w:pStyle w:val="Sraopastraipa"/>
        <w:spacing w:after="0" w:line="240" w:lineRule="auto"/>
        <w:ind w:left="0" w:firstLine="720"/>
        <w:jc w:val="both"/>
        <w:rPr>
          <w:sz w:val="24"/>
          <w:szCs w:val="24"/>
        </w:rPr>
      </w:pPr>
      <w:bookmarkStart w:id="1" w:name="_Hlk54187834"/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operacijų vadovo 2020 m. birželio 16 d. sprendimo Nr. V-1487 „Dėl ikimokyklinio ir priešmokyklinio ugdymo organizavimo būtinų sąlygų“ 3 punktu, </w:t>
      </w:r>
      <w:r w:rsidR="003A033A"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 w:rsidR="00CF6621">
        <w:rPr>
          <w:sz w:val="24"/>
          <w:szCs w:val="24"/>
        </w:rPr>
        <w:t>o</w:t>
      </w:r>
      <w:r w:rsidR="00F62F2E" w:rsidRPr="003A033A">
        <w:rPr>
          <w:sz w:val="24"/>
          <w:szCs w:val="24"/>
        </w:rPr>
        <w:t>, patvirtinto Klaipėdos miesto savivaldybės tarybos 20</w:t>
      </w:r>
      <w:r w:rsidR="00CF6621">
        <w:rPr>
          <w:sz w:val="24"/>
          <w:szCs w:val="24"/>
        </w:rPr>
        <w:t xml:space="preserve">16 </w:t>
      </w:r>
      <w:r w:rsidR="00F62F2E" w:rsidRPr="003A033A">
        <w:rPr>
          <w:sz w:val="24"/>
          <w:szCs w:val="24"/>
        </w:rPr>
        <w:t xml:space="preserve">m. </w:t>
      </w:r>
      <w:r w:rsidR="00CF6621">
        <w:rPr>
          <w:sz w:val="24"/>
          <w:szCs w:val="24"/>
        </w:rPr>
        <w:t>gegužės</w:t>
      </w:r>
      <w:r w:rsidR="00F62F2E" w:rsidRPr="003A033A">
        <w:rPr>
          <w:sz w:val="24"/>
          <w:szCs w:val="24"/>
        </w:rPr>
        <w:t xml:space="preserve"> </w:t>
      </w:r>
      <w:r w:rsidR="00CF6621">
        <w:rPr>
          <w:sz w:val="24"/>
          <w:szCs w:val="24"/>
        </w:rPr>
        <w:t>26</w:t>
      </w:r>
      <w:r w:rsidR="00F62F2E" w:rsidRPr="003A033A">
        <w:rPr>
          <w:sz w:val="24"/>
          <w:szCs w:val="24"/>
        </w:rPr>
        <w:t xml:space="preserve"> d. sprendimu Nr. T2-</w:t>
      </w:r>
      <w:r w:rsidR="00DA7C9E">
        <w:rPr>
          <w:sz w:val="24"/>
          <w:szCs w:val="24"/>
        </w:rPr>
        <w:t>143</w:t>
      </w:r>
      <w:r w:rsidR="00F62F2E" w:rsidRPr="003A033A">
        <w:rPr>
          <w:sz w:val="24"/>
          <w:szCs w:val="24"/>
        </w:rPr>
        <w:t xml:space="preserve"> „</w:t>
      </w:r>
      <w:r w:rsidR="009E1102">
        <w:rPr>
          <w:sz w:val="24"/>
          <w:szCs w:val="24"/>
        </w:rPr>
        <w:t>D</w:t>
      </w:r>
      <w:r w:rsidR="00C609DB">
        <w:rPr>
          <w:sz w:val="24"/>
          <w:szCs w:val="24"/>
        </w:rPr>
        <w:t>ėl A</w:t>
      </w:r>
      <w:r w:rsidR="009E1102" w:rsidRPr="009E1102">
        <w:rPr>
          <w:sz w:val="24"/>
          <w:szCs w:val="24"/>
        </w:rPr>
        <w:t xml:space="preserve">tlyginimo už maitinimo paslaugą </w:t>
      </w:r>
      <w:r w:rsidR="009E1102">
        <w:rPr>
          <w:sz w:val="24"/>
          <w:szCs w:val="24"/>
        </w:rPr>
        <w:t>K</w:t>
      </w:r>
      <w:r w:rsidR="009E1102"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 w:rsidR="009E1102">
        <w:rPr>
          <w:sz w:val="24"/>
          <w:szCs w:val="24"/>
        </w:rPr>
        <w:t>“</w:t>
      </w:r>
      <w:r w:rsidR="0075721F">
        <w:rPr>
          <w:sz w:val="24"/>
          <w:szCs w:val="24"/>
        </w:rPr>
        <w:t>,</w:t>
      </w:r>
      <w:r w:rsidR="00F62F2E" w:rsidRPr="003A033A">
        <w:rPr>
          <w:sz w:val="24"/>
          <w:szCs w:val="24"/>
        </w:rPr>
        <w:t xml:space="preserve"> </w:t>
      </w:r>
      <w:r w:rsidR="00F61BB7">
        <w:rPr>
          <w:sz w:val="24"/>
          <w:szCs w:val="24"/>
        </w:rPr>
        <w:t>14.2.1 papunkčiu bei</w:t>
      </w:r>
      <w:bookmarkEnd w:id="1"/>
      <w:r w:rsidR="00F61BB7">
        <w:rPr>
          <w:sz w:val="24"/>
          <w:szCs w:val="24"/>
        </w:rPr>
        <w:t xml:space="preserve"> </w:t>
      </w:r>
      <w:r w:rsidR="002B2E2D" w:rsidRPr="00325CBE">
        <w:rPr>
          <w:sz w:val="24"/>
          <w:szCs w:val="24"/>
        </w:rPr>
        <w:t xml:space="preserve">atsižvelgdamas į </w:t>
      </w:r>
      <w:r w:rsidR="0075721F" w:rsidRPr="0075721F">
        <w:rPr>
          <w:sz w:val="24"/>
          <w:szCs w:val="24"/>
        </w:rPr>
        <w:t xml:space="preserve">Nacionalinio visuomenės sveikatos centro prie Sveikatos apsaugos ministerijos Klaipėdos departamento </w:t>
      </w:r>
      <w:r w:rsidR="000240F3">
        <w:rPr>
          <w:sz w:val="24"/>
          <w:szCs w:val="24"/>
        </w:rPr>
        <w:t>informacij</w:t>
      </w:r>
      <w:r w:rsidR="00C609DB">
        <w:rPr>
          <w:sz w:val="24"/>
          <w:szCs w:val="24"/>
        </w:rPr>
        <w:t>ą</w:t>
      </w:r>
      <w:r w:rsidR="0075721F" w:rsidRPr="0075721F">
        <w:rPr>
          <w:sz w:val="24"/>
          <w:szCs w:val="24"/>
        </w:rPr>
        <w:t xml:space="preserve"> </w:t>
      </w:r>
      <w:r w:rsidR="0075721F">
        <w:rPr>
          <w:sz w:val="24"/>
          <w:szCs w:val="24"/>
        </w:rPr>
        <w:t>ir</w:t>
      </w:r>
      <w:r w:rsidR="0075721F" w:rsidRPr="0075721F">
        <w:rPr>
          <w:sz w:val="24"/>
          <w:szCs w:val="24"/>
        </w:rPr>
        <w:t xml:space="preserve"> </w:t>
      </w:r>
      <w:r w:rsidR="00C609DB">
        <w:rPr>
          <w:sz w:val="24"/>
          <w:szCs w:val="24"/>
        </w:rPr>
        <w:t>Klaipėdos lopšelio-darželio</w:t>
      </w:r>
      <w:r w:rsidR="0075721F">
        <w:rPr>
          <w:sz w:val="24"/>
          <w:szCs w:val="24"/>
        </w:rPr>
        <w:t xml:space="preserve"> </w:t>
      </w:r>
      <w:r w:rsidR="002B2E2D" w:rsidRPr="00325CBE">
        <w:rPr>
          <w:sz w:val="24"/>
          <w:szCs w:val="24"/>
        </w:rPr>
        <w:t>„</w:t>
      </w:r>
      <w:r w:rsidR="00247C24">
        <w:rPr>
          <w:sz w:val="24"/>
          <w:szCs w:val="24"/>
        </w:rPr>
        <w:t>Aitvarėlis</w:t>
      </w:r>
      <w:r w:rsidR="002B2E2D" w:rsidRPr="00325CBE">
        <w:rPr>
          <w:sz w:val="24"/>
          <w:szCs w:val="24"/>
        </w:rPr>
        <w:t xml:space="preserve">“ </w:t>
      </w:r>
      <w:r w:rsidR="00C609DB">
        <w:rPr>
          <w:sz w:val="24"/>
          <w:szCs w:val="24"/>
        </w:rPr>
        <w:t>l. e. direktoriaus pareigas</w:t>
      </w:r>
      <w:r w:rsidR="002B2E2D" w:rsidRPr="00325CBE">
        <w:rPr>
          <w:sz w:val="24"/>
          <w:szCs w:val="24"/>
        </w:rPr>
        <w:t xml:space="preserve"> </w:t>
      </w:r>
      <w:r w:rsidR="00247C24">
        <w:rPr>
          <w:sz w:val="24"/>
          <w:szCs w:val="24"/>
        </w:rPr>
        <w:t>Nijolės Djakovos</w:t>
      </w:r>
      <w:r w:rsidR="002B2E2D" w:rsidRPr="00325CBE">
        <w:rPr>
          <w:sz w:val="24"/>
          <w:szCs w:val="24"/>
        </w:rPr>
        <w:t xml:space="preserve"> </w:t>
      </w:r>
      <w:r w:rsidR="004B6B48">
        <w:rPr>
          <w:sz w:val="24"/>
          <w:szCs w:val="24"/>
        </w:rPr>
        <w:t xml:space="preserve">2020 m. spalio </w:t>
      </w:r>
      <w:r w:rsidR="002A4A1A">
        <w:rPr>
          <w:sz w:val="24"/>
          <w:szCs w:val="24"/>
        </w:rPr>
        <w:t>28</w:t>
      </w:r>
      <w:r w:rsidR="004B6B48">
        <w:rPr>
          <w:sz w:val="24"/>
          <w:szCs w:val="24"/>
        </w:rPr>
        <w:t xml:space="preserve"> d.</w:t>
      </w:r>
      <w:r w:rsidR="002B2E2D" w:rsidRPr="00247C24">
        <w:rPr>
          <w:b/>
          <w:sz w:val="24"/>
          <w:szCs w:val="24"/>
        </w:rPr>
        <w:t xml:space="preserve"> </w:t>
      </w:r>
      <w:r w:rsidR="002B2E2D" w:rsidRPr="000B55BE">
        <w:rPr>
          <w:sz w:val="24"/>
          <w:szCs w:val="24"/>
        </w:rPr>
        <w:t>raštą Nr</w:t>
      </w:r>
      <w:r w:rsidR="002B2E2D" w:rsidRPr="00247C24">
        <w:rPr>
          <w:b/>
          <w:sz w:val="24"/>
          <w:szCs w:val="24"/>
        </w:rPr>
        <w:t xml:space="preserve">. </w:t>
      </w:r>
      <w:r w:rsidR="000B55BE" w:rsidRPr="00813E5F">
        <w:rPr>
          <w:sz w:val="24"/>
          <w:szCs w:val="24"/>
        </w:rPr>
        <w:t>(1.14.)-</w:t>
      </w:r>
      <w:r w:rsidR="000B55BE">
        <w:rPr>
          <w:sz w:val="24"/>
          <w:szCs w:val="24"/>
        </w:rPr>
        <w:t>E.</w:t>
      </w:r>
      <w:r w:rsidR="000B55BE" w:rsidRPr="00813E5F">
        <w:rPr>
          <w:sz w:val="24"/>
          <w:szCs w:val="24"/>
        </w:rPr>
        <w:t>SI-</w:t>
      </w:r>
      <w:r w:rsidR="000B55BE">
        <w:rPr>
          <w:sz w:val="24"/>
          <w:szCs w:val="24"/>
        </w:rPr>
        <w:t>20</w:t>
      </w:r>
      <w:r w:rsidR="000B55BE" w:rsidRPr="00325CBE">
        <w:rPr>
          <w:sz w:val="24"/>
          <w:szCs w:val="24"/>
        </w:rPr>
        <w:t xml:space="preserve"> </w:t>
      </w:r>
      <w:r w:rsidR="002B2E2D" w:rsidRPr="00325CBE">
        <w:rPr>
          <w:sz w:val="24"/>
          <w:szCs w:val="24"/>
        </w:rPr>
        <w:t xml:space="preserve">„Dėl </w:t>
      </w:r>
      <w:r w:rsidR="00F54F72">
        <w:rPr>
          <w:sz w:val="24"/>
          <w:szCs w:val="24"/>
        </w:rPr>
        <w:t>įstaigos veiklos</w:t>
      </w:r>
      <w:r w:rsidR="000B55B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B55BE">
        <w:rPr>
          <w:sz w:val="24"/>
          <w:szCs w:val="24"/>
        </w:rPr>
        <w:t>zoliavimo</w:t>
      </w:r>
      <w:r w:rsidR="002B2E2D" w:rsidRPr="00325CBE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color w:val="000000"/>
        </w:rPr>
        <w:t> </w:t>
      </w:r>
      <w:r w:rsidRPr="00F04B10">
        <w:rPr>
          <w:color w:val="000000"/>
          <w:sz w:val="24"/>
          <w:szCs w:val="24"/>
        </w:rPr>
        <w:t>bei siekdamas suvaldyti COVID-19 ligos (koronaviruso infekcijos) plitimą ugdymo įstaigoje:</w:t>
      </w:r>
    </w:p>
    <w:p w14:paraId="4D6DD345" w14:textId="40B17E9E" w:rsidR="00651D70" w:rsidRDefault="002B2E2D" w:rsidP="00651D70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 w:rsidR="000240F3">
        <w:rPr>
          <w:sz w:val="24"/>
          <w:szCs w:val="24"/>
        </w:rPr>
        <w:t>Aitvarėlis</w:t>
      </w:r>
      <w:r w:rsidRPr="00325CBE">
        <w:rPr>
          <w:sz w:val="24"/>
          <w:szCs w:val="24"/>
        </w:rPr>
        <w:t xml:space="preserve">“ </w:t>
      </w:r>
      <w:r w:rsidR="000C0785">
        <w:rPr>
          <w:sz w:val="24"/>
          <w:szCs w:val="24"/>
        </w:rPr>
        <w:t>įstaigos veiklą</w:t>
      </w:r>
      <w:r w:rsidRPr="00325CBE">
        <w:rPr>
          <w:sz w:val="24"/>
          <w:szCs w:val="24"/>
        </w:rPr>
        <w:t xml:space="preserve">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 w:rsidR="00590E2A"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 w:rsidR="00590E2A"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</w:t>
      </w:r>
      <w:r w:rsidR="000C0785">
        <w:rPr>
          <w:sz w:val="24"/>
          <w:szCs w:val="24"/>
        </w:rPr>
        <w:t>ais</w:t>
      </w:r>
      <w:r w:rsidRPr="008850DE">
        <w:rPr>
          <w:sz w:val="24"/>
          <w:szCs w:val="24"/>
        </w:rPr>
        <w:t xml:space="preserve"> COVID-19 asmeni</w:t>
      </w:r>
      <w:r w:rsidR="000C0785">
        <w:rPr>
          <w:sz w:val="24"/>
          <w:szCs w:val="24"/>
        </w:rPr>
        <w:t>mis</w:t>
      </w:r>
      <w:r w:rsidR="00590E2A"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>nuo 2020 m. spalio 2</w:t>
      </w:r>
      <w:r w:rsidR="00247C24">
        <w:rPr>
          <w:sz w:val="24"/>
          <w:szCs w:val="24"/>
        </w:rPr>
        <w:t>8</w:t>
      </w:r>
      <w:r>
        <w:rPr>
          <w:sz w:val="24"/>
          <w:szCs w:val="24"/>
        </w:rPr>
        <w:t xml:space="preserve"> d. </w:t>
      </w:r>
      <w:r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lapkričio </w:t>
      </w:r>
      <w:r w:rsidR="000C0785">
        <w:rPr>
          <w:sz w:val="24"/>
          <w:szCs w:val="24"/>
        </w:rPr>
        <w:t>6</w:t>
      </w:r>
      <w:r w:rsidR="00D166BA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Pr="008850DE">
        <w:rPr>
          <w:sz w:val="24"/>
          <w:szCs w:val="24"/>
        </w:rPr>
        <w:t xml:space="preserve"> (imtinai)</w:t>
      </w:r>
      <w:r w:rsidR="00590E2A">
        <w:rPr>
          <w:sz w:val="24"/>
          <w:szCs w:val="24"/>
        </w:rPr>
        <w:t>,</w:t>
      </w:r>
      <w:r w:rsidR="00395B60">
        <w:rPr>
          <w:sz w:val="24"/>
          <w:szCs w:val="24"/>
        </w:rPr>
        <w:t xml:space="preserve"> </w:t>
      </w:r>
      <w:r w:rsidR="00D166BA">
        <w:rPr>
          <w:sz w:val="24"/>
          <w:szCs w:val="24"/>
        </w:rPr>
        <w:t>nemokant</w:t>
      </w:r>
      <w:r w:rsidR="000C0785">
        <w:rPr>
          <w:sz w:val="24"/>
          <w:szCs w:val="24"/>
        </w:rPr>
        <w:t xml:space="preserve"> visų </w:t>
      </w:r>
      <w:r w:rsidR="00D166BA">
        <w:rPr>
          <w:sz w:val="24"/>
          <w:szCs w:val="24"/>
        </w:rPr>
        <w:t xml:space="preserve"> </w:t>
      </w:r>
      <w:r w:rsidR="00D166BA" w:rsidRPr="00395B60">
        <w:rPr>
          <w:sz w:val="24"/>
          <w:szCs w:val="24"/>
        </w:rPr>
        <w:t>grup</w:t>
      </w:r>
      <w:r w:rsidR="00247C24">
        <w:rPr>
          <w:sz w:val="24"/>
          <w:szCs w:val="24"/>
        </w:rPr>
        <w:t>ių</w:t>
      </w:r>
      <w:r w:rsidR="00D166BA" w:rsidRPr="00395B60">
        <w:rPr>
          <w:sz w:val="24"/>
          <w:szCs w:val="24"/>
        </w:rPr>
        <w:t xml:space="preserve"> ugdytinių tėvams </w:t>
      </w:r>
      <w:r w:rsidR="00791DA5" w:rsidRPr="00395B60">
        <w:rPr>
          <w:sz w:val="24"/>
          <w:szCs w:val="24"/>
        </w:rPr>
        <w:t>atlyginim</w:t>
      </w:r>
      <w:r w:rsidR="00590E2A">
        <w:rPr>
          <w:sz w:val="24"/>
          <w:szCs w:val="24"/>
        </w:rPr>
        <w:t>o</w:t>
      </w:r>
      <w:r w:rsidR="00D166BA">
        <w:rPr>
          <w:sz w:val="24"/>
          <w:szCs w:val="24"/>
        </w:rPr>
        <w:t xml:space="preserve"> </w:t>
      </w:r>
      <w:r w:rsidR="00791DA5" w:rsidRPr="00395B60">
        <w:rPr>
          <w:sz w:val="24"/>
          <w:szCs w:val="24"/>
        </w:rPr>
        <w:t xml:space="preserve">už maitinimo paslaugą </w:t>
      </w:r>
      <w:r w:rsidR="00590E2A">
        <w:rPr>
          <w:sz w:val="24"/>
          <w:szCs w:val="24"/>
        </w:rPr>
        <w:t>minėtu laikotarpiu.</w:t>
      </w:r>
    </w:p>
    <w:p w14:paraId="0089B8D7" w14:textId="77777777" w:rsidR="00F04B10" w:rsidRDefault="002B2E2D" w:rsidP="00651D70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>u</w:t>
      </w:r>
      <w:r w:rsidR="00F04B10">
        <w:rPr>
          <w:sz w:val="24"/>
          <w:szCs w:val="24"/>
        </w:rPr>
        <w:t>:</w:t>
      </w:r>
      <w:r w:rsidRPr="00325CBE">
        <w:rPr>
          <w:sz w:val="24"/>
          <w:szCs w:val="24"/>
        </w:rPr>
        <w:t xml:space="preserve"> </w:t>
      </w:r>
    </w:p>
    <w:p w14:paraId="094EEBB1" w14:textId="509D9233" w:rsidR="002B2E2D" w:rsidRPr="00325CBE" w:rsidRDefault="00F04B10" w:rsidP="00651D70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B12E3">
        <w:rPr>
          <w:sz w:val="24"/>
          <w:szCs w:val="24"/>
        </w:rPr>
        <w:t>Nijolei Djakovai</w:t>
      </w:r>
      <w:r w:rsidR="002B2E2D" w:rsidRPr="00325CBE">
        <w:rPr>
          <w:sz w:val="24"/>
          <w:szCs w:val="24"/>
        </w:rPr>
        <w:t xml:space="preserve">, </w:t>
      </w:r>
      <w:r w:rsidR="003B12E3">
        <w:rPr>
          <w:sz w:val="24"/>
          <w:szCs w:val="24"/>
        </w:rPr>
        <w:t>l.</w:t>
      </w:r>
      <w:r w:rsidR="006F43AC">
        <w:rPr>
          <w:sz w:val="24"/>
          <w:szCs w:val="24"/>
        </w:rPr>
        <w:t xml:space="preserve"> </w:t>
      </w:r>
      <w:r w:rsidR="003B12E3">
        <w:rPr>
          <w:sz w:val="24"/>
          <w:szCs w:val="24"/>
        </w:rPr>
        <w:t xml:space="preserve">e. </w:t>
      </w:r>
      <w:r w:rsidR="002B2E2D" w:rsidRPr="00325CBE">
        <w:rPr>
          <w:sz w:val="24"/>
          <w:szCs w:val="24"/>
        </w:rPr>
        <w:t>Klaipėdos lopšelio-darželio „</w:t>
      </w:r>
      <w:r w:rsidR="003B12E3">
        <w:rPr>
          <w:sz w:val="24"/>
          <w:szCs w:val="24"/>
        </w:rPr>
        <w:t>Aitvarėlis</w:t>
      </w:r>
      <w:r w:rsidR="002B2E2D" w:rsidRPr="00325CBE">
        <w:rPr>
          <w:sz w:val="24"/>
          <w:szCs w:val="24"/>
        </w:rPr>
        <w:t>“ direktor</w:t>
      </w:r>
      <w:r w:rsidR="003B12E3">
        <w:rPr>
          <w:sz w:val="24"/>
          <w:szCs w:val="24"/>
        </w:rPr>
        <w:t>iaus pareigas</w:t>
      </w:r>
      <w:r w:rsidR="002B2E2D" w:rsidRPr="00325CBE">
        <w:rPr>
          <w:sz w:val="24"/>
          <w:szCs w:val="24"/>
        </w:rPr>
        <w:t xml:space="preserve">, su šiuo įsakymu supažindinti </w:t>
      </w:r>
      <w:r w:rsidR="002B2E2D">
        <w:rPr>
          <w:sz w:val="24"/>
          <w:szCs w:val="24"/>
        </w:rPr>
        <w:t>ši</w:t>
      </w:r>
      <w:r w:rsidR="006F43AC">
        <w:rPr>
          <w:sz w:val="24"/>
          <w:szCs w:val="24"/>
        </w:rPr>
        <w:t>ų</w:t>
      </w:r>
      <w:r w:rsidR="002B2E2D">
        <w:rPr>
          <w:sz w:val="24"/>
          <w:szCs w:val="24"/>
        </w:rPr>
        <w:t xml:space="preserve"> grup</w:t>
      </w:r>
      <w:r w:rsidR="006F43AC">
        <w:rPr>
          <w:sz w:val="24"/>
          <w:szCs w:val="24"/>
        </w:rPr>
        <w:t>ių</w:t>
      </w:r>
      <w:r w:rsidR="002B2E2D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2B2E2D">
        <w:rPr>
          <w:sz w:val="24"/>
          <w:szCs w:val="24"/>
        </w:rPr>
        <w:t>grupės</w:t>
      </w:r>
      <w:r w:rsidR="002B2E2D" w:rsidRPr="00325CBE">
        <w:rPr>
          <w:sz w:val="24"/>
          <w:szCs w:val="24"/>
        </w:rPr>
        <w:t xml:space="preserve"> veiklos sustabdymu, Lietuvos Respublikos darbo kodekso ir ki</w:t>
      </w:r>
      <w:r w:rsidR="00324064">
        <w:rPr>
          <w:sz w:val="24"/>
          <w:szCs w:val="24"/>
        </w:rPr>
        <w:t>tų teisės aktų nustatyta tvarka;</w:t>
      </w:r>
    </w:p>
    <w:p w14:paraId="70F9D02A" w14:textId="74663F4C" w:rsidR="00F04B10" w:rsidRDefault="00F04B10" w:rsidP="00F04B10">
      <w:pPr>
        <w:ind w:firstLine="709"/>
        <w:jc w:val="both"/>
        <w:rPr>
          <w:color w:val="000000"/>
        </w:rPr>
      </w:pPr>
      <w:r>
        <w:rPr>
          <w:sz w:val="24"/>
          <w:szCs w:val="24"/>
        </w:rPr>
        <w:t>2.2.</w:t>
      </w:r>
      <w:r w:rsidRPr="00F04B10">
        <w:rPr>
          <w:color w:val="000000"/>
          <w:sz w:val="24"/>
          <w:szCs w:val="24"/>
        </w:rPr>
        <w:t xml:space="preserve"> Švietimo skyriui šį įsakymą </w:t>
      </w:r>
      <w:r w:rsidR="002067D5">
        <w:rPr>
          <w:color w:val="000000"/>
          <w:sz w:val="24"/>
          <w:szCs w:val="24"/>
        </w:rPr>
        <w:t xml:space="preserve">perduoti </w:t>
      </w:r>
      <w:r w:rsidR="002067D5" w:rsidRPr="00325CBE">
        <w:rPr>
          <w:sz w:val="24"/>
          <w:szCs w:val="24"/>
        </w:rPr>
        <w:t>Klaipėdos lopšelio-darželio „</w:t>
      </w:r>
      <w:r w:rsidR="002067D5">
        <w:rPr>
          <w:sz w:val="24"/>
          <w:szCs w:val="24"/>
        </w:rPr>
        <w:t>Aitvarėlis</w:t>
      </w:r>
      <w:r w:rsidR="002067D5" w:rsidRPr="00325CBE">
        <w:rPr>
          <w:sz w:val="24"/>
          <w:szCs w:val="24"/>
        </w:rPr>
        <w:t>“</w:t>
      </w:r>
      <w:r w:rsidR="002067D5">
        <w:rPr>
          <w:sz w:val="24"/>
          <w:szCs w:val="24"/>
        </w:rPr>
        <w:t xml:space="preserve"> administracijai</w:t>
      </w:r>
      <w:r w:rsidR="002067D5" w:rsidRPr="00325CBE">
        <w:rPr>
          <w:sz w:val="24"/>
          <w:szCs w:val="24"/>
        </w:rPr>
        <w:t xml:space="preserve"> </w:t>
      </w:r>
      <w:r w:rsidRPr="00F04B10">
        <w:rPr>
          <w:color w:val="000000"/>
          <w:sz w:val="24"/>
          <w:szCs w:val="24"/>
        </w:rPr>
        <w:t>ir kontroliuoti jo vykdymą;</w:t>
      </w:r>
    </w:p>
    <w:p w14:paraId="3AB3D817" w14:textId="441B47E1" w:rsidR="00F04B10" w:rsidRPr="002067D5" w:rsidRDefault="002067D5" w:rsidP="00BB1306">
      <w:pPr>
        <w:ind w:firstLine="709"/>
        <w:jc w:val="both"/>
        <w:rPr>
          <w:color w:val="000000"/>
          <w:sz w:val="24"/>
          <w:szCs w:val="24"/>
        </w:rPr>
      </w:pPr>
      <w:bookmarkStart w:id="2" w:name="part_2c3985f76ce7419983c3ee186b8eac60"/>
      <w:bookmarkEnd w:id="2"/>
      <w:r w:rsidRPr="002067D5">
        <w:rPr>
          <w:color w:val="000000"/>
          <w:sz w:val="24"/>
          <w:szCs w:val="24"/>
        </w:rPr>
        <w:t xml:space="preserve">2.3. </w:t>
      </w:r>
      <w:r w:rsidR="003E300C">
        <w:rPr>
          <w:color w:val="000000"/>
          <w:sz w:val="24"/>
          <w:szCs w:val="24"/>
        </w:rPr>
        <w:t xml:space="preserve">Bendrajam </w:t>
      </w:r>
      <w:r w:rsidR="00F04B10" w:rsidRPr="002067D5">
        <w:rPr>
          <w:color w:val="000000"/>
          <w:sz w:val="24"/>
          <w:szCs w:val="24"/>
        </w:rPr>
        <w:t>skyriui paskelbti šį įsakymą Teisės aktų registr</w:t>
      </w:r>
      <w:r w:rsidR="003137D2">
        <w:rPr>
          <w:color w:val="000000"/>
          <w:sz w:val="24"/>
          <w:szCs w:val="24"/>
        </w:rPr>
        <w:t>e.</w:t>
      </w:r>
      <w:r w:rsidR="00F04B10" w:rsidRPr="002067D5">
        <w:rPr>
          <w:color w:val="000000"/>
          <w:sz w:val="24"/>
          <w:szCs w:val="24"/>
        </w:rPr>
        <w:t xml:space="preserve"> </w:t>
      </w:r>
    </w:p>
    <w:p w14:paraId="33B48ED0" w14:textId="1603DC92" w:rsidR="003A3546" w:rsidRPr="009E2595" w:rsidRDefault="009E2595" w:rsidP="009E259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D78D2B" w14:textId="77777777" w:rsidR="006E091E" w:rsidRPr="003A3546" w:rsidRDefault="006E091E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330D3616" w14:textId="77777777" w:rsidTr="003A3546">
        <w:tc>
          <w:tcPr>
            <w:tcW w:w="4927" w:type="dxa"/>
          </w:tcPr>
          <w:p w14:paraId="584F68A9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796F0484" w14:textId="77777777" w:rsidR="003A3546" w:rsidRPr="003A3546" w:rsidRDefault="002B2E2D" w:rsidP="002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CE0C6D5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69FEE" w14:textId="77777777" w:rsidR="003A6841" w:rsidRDefault="003A6841" w:rsidP="00F41647">
      <w:r>
        <w:separator/>
      </w:r>
    </w:p>
  </w:endnote>
  <w:endnote w:type="continuationSeparator" w:id="0">
    <w:p w14:paraId="39BD0494" w14:textId="77777777" w:rsidR="003A6841" w:rsidRDefault="003A684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61288" w14:textId="77777777" w:rsidR="003A6841" w:rsidRDefault="003A6841" w:rsidP="00F41647">
      <w:r>
        <w:separator/>
      </w:r>
    </w:p>
  </w:footnote>
  <w:footnote w:type="continuationSeparator" w:id="0">
    <w:p w14:paraId="4F787223" w14:textId="77777777" w:rsidR="003A6841" w:rsidRDefault="003A684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FA7CD5" w14:textId="0569A7F3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12E83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3C93F662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0F3"/>
    <w:rsid w:val="00024730"/>
    <w:rsid w:val="00071EBB"/>
    <w:rsid w:val="000944BF"/>
    <w:rsid w:val="000B55BE"/>
    <w:rsid w:val="000C0785"/>
    <w:rsid w:val="000E6C34"/>
    <w:rsid w:val="001444C8"/>
    <w:rsid w:val="001456CE"/>
    <w:rsid w:val="00163473"/>
    <w:rsid w:val="001A1CD9"/>
    <w:rsid w:val="001B01B1"/>
    <w:rsid w:val="001D1AE7"/>
    <w:rsid w:val="001E4672"/>
    <w:rsid w:val="002067D5"/>
    <w:rsid w:val="00237B69"/>
    <w:rsid w:val="002424E8"/>
    <w:rsid w:val="00242B88"/>
    <w:rsid w:val="00247C24"/>
    <w:rsid w:val="00276B28"/>
    <w:rsid w:val="00291226"/>
    <w:rsid w:val="002A4A1A"/>
    <w:rsid w:val="002B2E2D"/>
    <w:rsid w:val="002F5DB3"/>
    <w:rsid w:val="002F5E80"/>
    <w:rsid w:val="003137D2"/>
    <w:rsid w:val="00324064"/>
    <w:rsid w:val="00324750"/>
    <w:rsid w:val="00333501"/>
    <w:rsid w:val="00347F54"/>
    <w:rsid w:val="00382F50"/>
    <w:rsid w:val="00384543"/>
    <w:rsid w:val="00395B60"/>
    <w:rsid w:val="003A033A"/>
    <w:rsid w:val="003A3546"/>
    <w:rsid w:val="003A6841"/>
    <w:rsid w:val="003B12E3"/>
    <w:rsid w:val="003B1BCA"/>
    <w:rsid w:val="003C09F9"/>
    <w:rsid w:val="003E300C"/>
    <w:rsid w:val="003E5D65"/>
    <w:rsid w:val="003E603A"/>
    <w:rsid w:val="00405B54"/>
    <w:rsid w:val="00433CCC"/>
    <w:rsid w:val="004442B0"/>
    <w:rsid w:val="00445CA9"/>
    <w:rsid w:val="004545AD"/>
    <w:rsid w:val="00472954"/>
    <w:rsid w:val="004B6B48"/>
    <w:rsid w:val="004F04C0"/>
    <w:rsid w:val="00524DA3"/>
    <w:rsid w:val="00576CF7"/>
    <w:rsid w:val="00590E2A"/>
    <w:rsid w:val="005A3D21"/>
    <w:rsid w:val="005C29DF"/>
    <w:rsid w:val="005C73A8"/>
    <w:rsid w:val="005F3D33"/>
    <w:rsid w:val="00606132"/>
    <w:rsid w:val="00651D70"/>
    <w:rsid w:val="00664949"/>
    <w:rsid w:val="006A09D2"/>
    <w:rsid w:val="006B429F"/>
    <w:rsid w:val="006C68AF"/>
    <w:rsid w:val="006E091E"/>
    <w:rsid w:val="006E106A"/>
    <w:rsid w:val="006F416F"/>
    <w:rsid w:val="006F43AC"/>
    <w:rsid w:val="006F4715"/>
    <w:rsid w:val="00710820"/>
    <w:rsid w:val="00727F11"/>
    <w:rsid w:val="00743CFE"/>
    <w:rsid w:val="0075721F"/>
    <w:rsid w:val="007775F7"/>
    <w:rsid w:val="00783A91"/>
    <w:rsid w:val="00784D98"/>
    <w:rsid w:val="00791DA5"/>
    <w:rsid w:val="00791DAD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15F64"/>
    <w:rsid w:val="00932DDD"/>
    <w:rsid w:val="009E1102"/>
    <w:rsid w:val="009E2595"/>
    <w:rsid w:val="00A3260E"/>
    <w:rsid w:val="00A4022F"/>
    <w:rsid w:val="00A44DC7"/>
    <w:rsid w:val="00A56070"/>
    <w:rsid w:val="00A7753A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306"/>
    <w:rsid w:val="00BB159A"/>
    <w:rsid w:val="00C12E83"/>
    <w:rsid w:val="00C26A47"/>
    <w:rsid w:val="00C37030"/>
    <w:rsid w:val="00C609DB"/>
    <w:rsid w:val="00C70A51"/>
    <w:rsid w:val="00C72F86"/>
    <w:rsid w:val="00C73DF4"/>
    <w:rsid w:val="00CA39E5"/>
    <w:rsid w:val="00CA7B58"/>
    <w:rsid w:val="00CB3E22"/>
    <w:rsid w:val="00CF6621"/>
    <w:rsid w:val="00D166BA"/>
    <w:rsid w:val="00D2037A"/>
    <w:rsid w:val="00D74EA5"/>
    <w:rsid w:val="00D81831"/>
    <w:rsid w:val="00DA7C9E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4B10"/>
    <w:rsid w:val="00F41647"/>
    <w:rsid w:val="00F54F72"/>
    <w:rsid w:val="00F60107"/>
    <w:rsid w:val="00F61BB7"/>
    <w:rsid w:val="00F62F2E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3CA4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C12E83"/>
    <w:rPr>
      <w:rFonts w:cs="Calibri"/>
      <w:lang w:eastAsia="en-US"/>
    </w:rPr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prastasis"/>
    <w:link w:val="SraopastraipaDiagrama"/>
    <w:uiPriority w:val="34"/>
    <w:qFormat/>
    <w:rsid w:val="00C12E83"/>
    <w:pPr>
      <w:spacing w:after="200" w:line="276" w:lineRule="auto"/>
      <w:ind w:left="720"/>
      <w:contextualSpacing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3</cp:revision>
  <dcterms:created xsi:type="dcterms:W3CDTF">2020-10-28T13:19:00Z</dcterms:created>
  <dcterms:modified xsi:type="dcterms:W3CDTF">2020-10-28T13:43:00Z</dcterms:modified>
</cp:coreProperties>
</file>